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CF" w:rsidRPr="006F76CF" w:rsidRDefault="006F76CF" w:rsidP="006F7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6C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E93FE78" wp14:editId="1CE9BD19">
                <wp:extent cx="9525" cy="9525"/>
                <wp:effectExtent l="0" t="0" r="0" b="0"/>
                <wp:docPr id="10" name="AutoShape 6" descr="https://d.adroll.com/cm/aol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5B3E1" id="AutoShape 6" o:spid="_x0000_s1026" alt="https://d.adroll.com/cm/aol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Ox2&#10;dmrDAgAA3AUAAA4AAAAAAAAAAAAAAAAALgIAAGRycy9lMm9Eb2MueG1sUEsBAi0AFAAGAAgAAAAh&#10;ANQI2TfYAAAAAQ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F76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9646F7" wp14:editId="5D1DCD1F">
            <wp:extent cx="9525" cy="9525"/>
            <wp:effectExtent l="0" t="0" r="0" b="0"/>
            <wp:docPr id="9" name="Picture 7" descr="https://d.adroll.com/cm/index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.adroll.com/cm/index/o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6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2D57DC" wp14:editId="6DDF316A">
            <wp:extent cx="9525" cy="9525"/>
            <wp:effectExtent l="0" t="0" r="0" b="0"/>
            <wp:docPr id="8" name="Picture 8" descr="https://d.adroll.com/cm/n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.adroll.com/cm/n/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6C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4905C81" wp14:editId="6366A6AF">
                <wp:extent cx="9525" cy="9525"/>
                <wp:effectExtent l="0" t="0" r="0" b="0"/>
                <wp:docPr id="7" name="AutoShape 9" descr="https://d.adroll.com/cm/pubmatic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87542" id="AutoShape 9" o:spid="_x0000_s1026" alt="https://d.adroll.com/cm/pubmatic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aU/t7xwIAAOAFAAAOAAAAAAAAAAAAAAAAAC4CAABkcnMvZTJvRG9jLnhtbFBLAQItABQABgAI&#10;AAAAIQDUCNk32AAAAAE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6F76C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1398294" wp14:editId="370435C6">
                <wp:extent cx="9525" cy="9525"/>
                <wp:effectExtent l="0" t="0" r="0" b="0"/>
                <wp:docPr id="6" name="AutoShape 10" descr="https://d.adroll.com/cm/taboola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0F9DC" id="AutoShape 10" o:spid="_x0000_s1026" alt="https://d.adroll.com/cm/taboola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DTvwXFxwIAAOAFAAAOAAAAAAAAAAAAAAAAAC4CAABkcnMvZTJvRG9jLnhtbFBLAQItABQABgAI&#10;AAAAIQDUCNk32AAAAAE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776D0F" w:rsidRPr="00776D0F" w:rsidRDefault="00776D0F" w:rsidP="007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D0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39CC98E" wp14:editId="2202C244">
                <wp:extent cx="9525" cy="9525"/>
                <wp:effectExtent l="0" t="0" r="0" b="0"/>
                <wp:docPr id="16" name="AutoShape 21" descr="https://d.adroll.com/cm/aol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4CF54" id="AutoShape 21" o:spid="_x0000_s1026" alt="https://d.adroll.com/cm/aol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776D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ED2261" wp14:editId="65449321">
            <wp:extent cx="9525" cy="9525"/>
            <wp:effectExtent l="0" t="0" r="0" b="0"/>
            <wp:docPr id="22" name="Picture 22" descr="https://d.adroll.com/cm/index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.adroll.com/cm/index/o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D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4CBC41" wp14:editId="2C93B2CD">
            <wp:extent cx="9525" cy="9525"/>
            <wp:effectExtent l="0" t="0" r="0" b="0"/>
            <wp:docPr id="23" name="Picture 23" descr="https://d.adroll.com/cm/n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.adroll.com/cm/n/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D0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EDEDB5B" wp14:editId="44DCB6B6">
                <wp:extent cx="9525" cy="9525"/>
                <wp:effectExtent l="0" t="0" r="0" b="0"/>
                <wp:docPr id="15" name="AutoShape 24" descr="https://d.adroll.com/cm/pubmatic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671AD" id="AutoShape 24" o:spid="_x0000_s1026" alt="https://d.adroll.com/cm/pubmatic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7DciLxwIAAOIFAAAOAAAAAAAAAAAAAAAAAC4CAABkcnMvZTJvRG9jLnhtbFBLAQItABQABgAI&#10;AAAAIQDUCNk32AAAAAE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776D0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69238C8" wp14:editId="40B9D05C">
                <wp:extent cx="9525" cy="9525"/>
                <wp:effectExtent l="0" t="0" r="0" b="0"/>
                <wp:docPr id="14" name="AutoShape 25" descr="https://d.adroll.com/cm/taboola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0886F" id="AutoShape 25" o:spid="_x0000_s1026" alt="https://d.adroll.com/cm/taboola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LkIqe3GAgAA4QUAAA4AAAAAAAAAAAAAAAAALgIAAGRycy9lMm9Eb2MueG1sUEsBAi0AFAAGAAgA&#10;AAAhANQI2TfYAAAAAQ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776D0F" w:rsidRPr="00776D0F" w:rsidRDefault="00776D0F" w:rsidP="00776D0F">
      <w:pPr>
        <w:autoSpaceDE w:val="0"/>
        <w:autoSpaceDN w:val="0"/>
        <w:adjustRightInd w:val="0"/>
        <w:spacing w:after="0" w:line="240" w:lineRule="auto"/>
        <w:rPr>
          <w:rFonts w:cs="FranklinGothic-Heavy"/>
          <w:color w:val="1686FE"/>
          <w:sz w:val="24"/>
          <w:szCs w:val="24"/>
        </w:rPr>
      </w:pPr>
      <w:r>
        <w:rPr>
          <w:rFonts w:cs="FranklinGothic-Heavy"/>
          <w:color w:val="1686FE"/>
          <w:sz w:val="24"/>
          <w:szCs w:val="24"/>
        </w:rPr>
        <w:t xml:space="preserve">  </w:t>
      </w:r>
      <w:r w:rsidRPr="00776D0F">
        <w:rPr>
          <w:rFonts w:cs="FranklinGothic-Heavy"/>
          <w:color w:val="1686FE"/>
          <w:sz w:val="24"/>
          <w:szCs w:val="24"/>
        </w:rPr>
        <w:t>PROCEDURE</w:t>
      </w:r>
    </w:p>
    <w:p w:rsidR="00776D0F" w:rsidRPr="00776D0F" w:rsidRDefault="00776D0F" w:rsidP="00776D0F">
      <w:pPr>
        <w:autoSpaceDE w:val="0"/>
        <w:autoSpaceDN w:val="0"/>
        <w:adjustRightInd w:val="0"/>
        <w:spacing w:after="0" w:line="240" w:lineRule="auto"/>
        <w:rPr>
          <w:rFonts w:cs="FranklinGothic-Heavy"/>
          <w:color w:val="1686FE"/>
          <w:sz w:val="24"/>
          <w:szCs w:val="24"/>
        </w:rPr>
      </w:pPr>
    </w:p>
    <w:p w:rsidR="00776D0F" w:rsidRPr="00776D0F" w:rsidRDefault="00776D0F" w:rsidP="00776D0F">
      <w:pPr>
        <w:autoSpaceDE w:val="0"/>
        <w:autoSpaceDN w:val="0"/>
        <w:adjustRightInd w:val="0"/>
        <w:spacing w:after="0" w:line="240" w:lineRule="auto"/>
        <w:rPr>
          <w:rFonts w:cs="FranklinGothic-Heavy"/>
          <w:color w:val="1686FE"/>
          <w:sz w:val="24"/>
          <w:szCs w:val="24"/>
        </w:rPr>
      </w:pPr>
      <w:r w:rsidRPr="00776D0F">
        <w:rPr>
          <w:rFonts w:cs="FranklinGothic-Heavy"/>
          <w:color w:val="1686FE"/>
          <w:sz w:val="24"/>
          <w:szCs w:val="24"/>
        </w:rPr>
        <w:t>You’re going to prepare a written memorandum to your supervisor to assist him in preparing a presentation for a new business client. In addition to the information provided</w:t>
      </w:r>
    </w:p>
    <w:p w:rsidR="00776D0F" w:rsidRPr="00776D0F" w:rsidRDefault="00776D0F" w:rsidP="00776D0F">
      <w:pPr>
        <w:autoSpaceDE w:val="0"/>
        <w:autoSpaceDN w:val="0"/>
        <w:adjustRightInd w:val="0"/>
        <w:spacing w:after="0" w:line="240" w:lineRule="auto"/>
        <w:rPr>
          <w:rFonts w:cs="FranklinGothic-Heavy"/>
          <w:color w:val="1686FE"/>
          <w:sz w:val="24"/>
          <w:szCs w:val="24"/>
        </w:rPr>
      </w:pPr>
      <w:proofErr w:type="gramStart"/>
      <w:r w:rsidRPr="00776D0F">
        <w:rPr>
          <w:rFonts w:cs="FranklinGothic-Heavy"/>
          <w:color w:val="1686FE"/>
          <w:sz w:val="24"/>
          <w:szCs w:val="24"/>
        </w:rPr>
        <w:t>below</w:t>
      </w:r>
      <w:proofErr w:type="gramEnd"/>
      <w:r w:rsidRPr="00776D0F">
        <w:rPr>
          <w:rFonts w:cs="FranklinGothic-Heavy"/>
          <w:color w:val="1686FE"/>
          <w:sz w:val="24"/>
          <w:szCs w:val="24"/>
        </w:rPr>
        <w:t xml:space="preserve">, you’ll refer to the </w:t>
      </w:r>
      <w:r>
        <w:rPr>
          <w:rFonts w:cs="FranklinGothic-Heavy"/>
          <w:color w:val="1686FE"/>
          <w:sz w:val="24"/>
          <w:szCs w:val="24"/>
        </w:rPr>
        <w:t xml:space="preserve">general information on business </w:t>
      </w:r>
      <w:r w:rsidRPr="00776D0F">
        <w:rPr>
          <w:rFonts w:cs="FranklinGothic-Heavy"/>
          <w:color w:val="1686FE"/>
          <w:sz w:val="24"/>
          <w:szCs w:val="24"/>
        </w:rPr>
        <w:t>organizations and employer-indep</w:t>
      </w:r>
      <w:r>
        <w:rPr>
          <w:rFonts w:cs="FranklinGothic-Heavy"/>
          <w:color w:val="1686FE"/>
          <w:sz w:val="24"/>
          <w:szCs w:val="24"/>
        </w:rPr>
        <w:t>endent contractor relationships</w:t>
      </w:r>
      <w:r w:rsidRPr="00776D0F">
        <w:rPr>
          <w:rFonts w:cs="FranklinGothic-Heavy"/>
          <w:color w:val="1686FE"/>
          <w:sz w:val="24"/>
          <w:szCs w:val="24"/>
        </w:rPr>
        <w:t xml:space="preserve"> well as your understanding of business ethics. You’l</w:t>
      </w:r>
      <w:r>
        <w:rPr>
          <w:rFonts w:cs="FranklinGothic-Heavy"/>
          <w:color w:val="1686FE"/>
          <w:sz w:val="24"/>
          <w:szCs w:val="24"/>
        </w:rPr>
        <w:t xml:space="preserve">l also need to do some Internet </w:t>
      </w:r>
      <w:r w:rsidRPr="00776D0F">
        <w:rPr>
          <w:rFonts w:cs="FranklinGothic-Heavy"/>
          <w:color w:val="1686FE"/>
          <w:sz w:val="24"/>
          <w:szCs w:val="24"/>
        </w:rPr>
        <w:t>research. Then, you’ll write your memorandum</w:t>
      </w:r>
    </w:p>
    <w:p w:rsidR="006F76CF" w:rsidRDefault="006F76CF" w:rsidP="00E95A17">
      <w:pPr>
        <w:autoSpaceDE w:val="0"/>
        <w:autoSpaceDN w:val="0"/>
        <w:adjustRightInd w:val="0"/>
        <w:spacing w:after="0" w:line="240" w:lineRule="auto"/>
        <w:rPr>
          <w:rFonts w:cs="FranklinGothic-Heavy"/>
          <w:color w:val="1686FE"/>
          <w:sz w:val="24"/>
          <w:szCs w:val="24"/>
        </w:rPr>
      </w:pPr>
      <w:bookmarkStart w:id="0" w:name="_GoBack"/>
      <w:bookmarkEnd w:id="0"/>
    </w:p>
    <w:p w:rsidR="00E95A17" w:rsidRDefault="00353B88" w:rsidP="00E95A17">
      <w:pPr>
        <w:autoSpaceDE w:val="0"/>
        <w:autoSpaceDN w:val="0"/>
        <w:adjustRightInd w:val="0"/>
        <w:spacing w:after="0" w:line="240" w:lineRule="auto"/>
        <w:rPr>
          <w:rFonts w:cs="FranklinGothic-Heavy"/>
          <w:color w:val="1686FE"/>
          <w:sz w:val="24"/>
          <w:szCs w:val="24"/>
        </w:rPr>
      </w:pPr>
      <w:hyperlink r:id="rId6" w:tgtFrame="_blank" w:history="1">
        <w:r w:rsidRPr="00353B88">
          <w:rPr>
            <w:rStyle w:val="Hyperlink"/>
            <w:rFonts w:cs="FranklinGothic-Heavy"/>
            <w:sz w:val="24"/>
            <w:szCs w:val="24"/>
          </w:rPr>
          <w:t>Bus315 Research Memorandum</w:t>
        </w:r>
      </w:hyperlink>
    </w:p>
    <w:p w:rsidR="00353B88" w:rsidRDefault="00353B88" w:rsidP="00353B88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color w:val="1686FE"/>
          <w:sz w:val="28"/>
          <w:szCs w:val="28"/>
        </w:rPr>
      </w:pPr>
      <w:r>
        <w:rPr>
          <w:rFonts w:ascii="FranklinGothic-Heavy" w:hAnsi="FranklinGothic-Heavy" w:cs="FranklinGothic-Heavy"/>
          <w:color w:val="1686FE"/>
          <w:sz w:val="28"/>
          <w:szCs w:val="28"/>
        </w:rPr>
        <w:t>Format</w:t>
      </w:r>
    </w:p>
    <w:p w:rsidR="00353B88" w:rsidRDefault="00353B88" w:rsidP="00353B8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</w:rPr>
        <w:t>The paper is double-space</w:t>
      </w:r>
      <w:r>
        <w:rPr>
          <w:rFonts w:ascii="BookmanOldStyle" w:hAnsi="BookmanOldStyle" w:cs="BookmanOldStyle"/>
          <w:color w:val="000000"/>
        </w:rPr>
        <w:t xml:space="preserve">d and typed in font size 12. </w:t>
      </w:r>
    </w:p>
    <w:p w:rsidR="00353B88" w:rsidRDefault="00353B88" w:rsidP="00353B88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OldStyle" w:hAnsi="BookmanOldStyle" w:cs="BookmanOldStyle"/>
          <w:color w:val="000000"/>
        </w:rPr>
        <w:t xml:space="preserve">Course title and number </w:t>
      </w:r>
      <w:r>
        <w:rPr>
          <w:rFonts w:ascii="BookmanOldStyle-Bold" w:hAnsi="BookmanOldStyle-Bold" w:cs="BookmanOldStyle-Bold"/>
          <w:b/>
          <w:bCs/>
          <w:color w:val="000000"/>
        </w:rPr>
        <w:t xml:space="preserve">(Legal Environment of </w:t>
      </w:r>
      <w:r>
        <w:rPr>
          <w:rFonts w:ascii="BookmanOldStyle-Bold" w:hAnsi="BookmanOldStyle-Bold" w:cs="BookmanOldStyle-Bold"/>
          <w:b/>
          <w:bCs/>
          <w:color w:val="000000"/>
        </w:rPr>
        <w:t>Business, BUS315)</w:t>
      </w:r>
    </w:p>
    <w:p w:rsidR="00353B88" w:rsidRPr="00353B88" w:rsidRDefault="00353B88" w:rsidP="00353B88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proofErr w:type="gramStart"/>
      <w:r>
        <w:rPr>
          <w:rFonts w:ascii="BookmanOldStyle" w:hAnsi="BookmanOldStyle" w:cs="BookmanOldStyle"/>
        </w:rPr>
        <w:t>double-spa</w:t>
      </w:r>
      <w:r>
        <w:rPr>
          <w:rFonts w:ascii="BookmanOldStyle" w:hAnsi="BookmanOldStyle" w:cs="BookmanOldStyle"/>
        </w:rPr>
        <w:t>ced</w:t>
      </w:r>
      <w:proofErr w:type="gramEnd"/>
      <w:r>
        <w:rPr>
          <w:rFonts w:ascii="BookmanOldStyle" w:hAnsi="BookmanOldStyle" w:cs="BookmanOldStyle"/>
        </w:rPr>
        <w:t xml:space="preserve"> and typed the paper in font </w:t>
      </w:r>
      <w:r>
        <w:rPr>
          <w:rFonts w:ascii="BookmanOldStyle" w:hAnsi="BookmanOldStyle" w:cs="BookmanOldStyle"/>
        </w:rPr>
        <w:t>size 12, used the correct me</w:t>
      </w:r>
      <w:r>
        <w:rPr>
          <w:rFonts w:ascii="BookmanOldStyle" w:hAnsi="BookmanOldStyle" w:cs="BookmanOldStyle"/>
        </w:rPr>
        <w:t xml:space="preserve">morandum format 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FranklinGothic-Heavy"/>
          <w:color w:val="1686FE"/>
          <w:sz w:val="24"/>
          <w:szCs w:val="24"/>
        </w:rPr>
      </w:pPr>
      <w:r w:rsidRPr="00E95A17">
        <w:rPr>
          <w:rFonts w:cs="FranklinGothic-Heavy"/>
          <w:color w:val="1686FE"/>
          <w:sz w:val="24"/>
          <w:szCs w:val="24"/>
        </w:rPr>
        <w:t>The Project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-Bold"/>
          <w:b/>
          <w:bCs/>
          <w:color w:val="000000"/>
          <w:sz w:val="24"/>
          <w:szCs w:val="24"/>
        </w:rPr>
      </w:pPr>
      <w:r w:rsidRPr="00E95A17">
        <w:rPr>
          <w:rFonts w:cs="BookmanOldStyle-Bold"/>
          <w:b/>
          <w:bCs/>
          <w:color w:val="000000"/>
          <w:sz w:val="24"/>
          <w:szCs w:val="24"/>
        </w:rPr>
        <w:t>MEMORANDUM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"/>
          <w:color w:val="000000"/>
          <w:sz w:val="24"/>
          <w:szCs w:val="24"/>
        </w:rPr>
      </w:pPr>
      <w:r w:rsidRPr="00E95A17">
        <w:rPr>
          <w:rFonts w:cs="BookmanOldStyle"/>
          <w:color w:val="000000"/>
          <w:sz w:val="24"/>
          <w:szCs w:val="24"/>
        </w:rPr>
        <w:t>To: Student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"/>
          <w:color w:val="000000"/>
          <w:sz w:val="24"/>
          <w:szCs w:val="24"/>
        </w:rPr>
      </w:pPr>
      <w:r w:rsidRPr="00E95A17">
        <w:rPr>
          <w:rFonts w:cs="BookmanOldStyle"/>
          <w:color w:val="000000"/>
          <w:sz w:val="24"/>
          <w:szCs w:val="24"/>
        </w:rPr>
        <w:t>From: Supervisor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"/>
          <w:color w:val="000000"/>
          <w:sz w:val="24"/>
          <w:szCs w:val="24"/>
        </w:rPr>
      </w:pPr>
      <w:r w:rsidRPr="00E95A17">
        <w:rPr>
          <w:rFonts w:cs="BookmanOldStyle"/>
          <w:color w:val="000000"/>
          <w:sz w:val="24"/>
          <w:szCs w:val="24"/>
        </w:rPr>
        <w:t>Re: New Client, Career Institute of America, Inc. (CIA)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"/>
          <w:color w:val="000000"/>
          <w:sz w:val="24"/>
          <w:szCs w:val="24"/>
        </w:rPr>
      </w:pPr>
      <w:r w:rsidRPr="00E95A17">
        <w:rPr>
          <w:rFonts w:cs="BookmanOldStyle"/>
          <w:color w:val="000000"/>
          <w:sz w:val="24"/>
          <w:szCs w:val="24"/>
        </w:rPr>
        <w:t>Date: December 6, 20—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"/>
          <w:color w:val="000000"/>
          <w:sz w:val="24"/>
          <w:szCs w:val="24"/>
        </w:rPr>
      </w:pPr>
      <w:r w:rsidRPr="00E95A17">
        <w:rPr>
          <w:rFonts w:cs="BookmanOldStyle-Bold"/>
          <w:b/>
          <w:bCs/>
          <w:color w:val="000000"/>
          <w:sz w:val="24"/>
          <w:szCs w:val="24"/>
        </w:rPr>
        <w:t xml:space="preserve">FACTS: </w:t>
      </w:r>
      <w:r w:rsidRPr="00E95A17">
        <w:rPr>
          <w:rFonts w:cs="BookmanOldStyle"/>
          <w:color w:val="000000"/>
          <w:sz w:val="24"/>
          <w:szCs w:val="24"/>
        </w:rPr>
        <w:t>We have just met a new client, the CEO of Career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"/>
          <w:color w:val="000000"/>
          <w:sz w:val="24"/>
          <w:szCs w:val="24"/>
        </w:rPr>
      </w:pPr>
      <w:r w:rsidRPr="00E95A17">
        <w:rPr>
          <w:rFonts w:cs="BookmanOldStyle"/>
          <w:color w:val="000000"/>
          <w:sz w:val="24"/>
          <w:szCs w:val="24"/>
        </w:rPr>
        <w:t>Institute of America, Inc. (</w:t>
      </w:r>
      <w:r>
        <w:rPr>
          <w:rFonts w:cs="BookmanOldStyle"/>
          <w:color w:val="000000"/>
          <w:sz w:val="24"/>
          <w:szCs w:val="24"/>
        </w:rPr>
        <w:t xml:space="preserve">CIA). Although the business was </w:t>
      </w:r>
      <w:r w:rsidRPr="00E95A17">
        <w:rPr>
          <w:rFonts w:cs="BookmanOldStyle"/>
          <w:color w:val="000000"/>
          <w:sz w:val="24"/>
          <w:szCs w:val="24"/>
        </w:rPr>
        <w:t>f</w:t>
      </w:r>
      <w:r>
        <w:rPr>
          <w:rFonts w:cs="BookmanOldStyle"/>
          <w:color w:val="000000"/>
          <w:sz w:val="24"/>
          <w:szCs w:val="24"/>
        </w:rPr>
        <w:t xml:space="preserve">ormed a year ago as a nonprofit corporation, they aren’t sure </w:t>
      </w:r>
      <w:r w:rsidRPr="00E95A17">
        <w:rPr>
          <w:rFonts w:cs="BookmanOldStyle"/>
          <w:color w:val="000000"/>
          <w:sz w:val="24"/>
          <w:szCs w:val="24"/>
        </w:rPr>
        <w:t>th</w:t>
      </w:r>
      <w:r>
        <w:rPr>
          <w:rFonts w:cs="BookmanOldStyle"/>
          <w:color w:val="000000"/>
          <w:sz w:val="24"/>
          <w:szCs w:val="24"/>
        </w:rPr>
        <w:t xml:space="preserve">ey are happy being a nonprofit. </w:t>
      </w:r>
      <w:r w:rsidRPr="00E95A17">
        <w:rPr>
          <w:rFonts w:cs="BookmanOldStyle"/>
          <w:color w:val="000000"/>
          <w:sz w:val="24"/>
          <w:szCs w:val="24"/>
        </w:rPr>
        <w:t>CIA is a classroom and online education organizati</w:t>
      </w:r>
      <w:r>
        <w:rPr>
          <w:rFonts w:cs="BookmanOldStyle"/>
          <w:color w:val="000000"/>
          <w:sz w:val="24"/>
          <w:szCs w:val="24"/>
        </w:rPr>
        <w:t xml:space="preserve">on that </w:t>
      </w:r>
      <w:r w:rsidRPr="00E95A17">
        <w:rPr>
          <w:rFonts w:cs="BookmanOldStyle"/>
          <w:color w:val="000000"/>
          <w:sz w:val="24"/>
          <w:szCs w:val="24"/>
        </w:rPr>
        <w:t>specializes in training students in the United States auto</w:t>
      </w:r>
    </w:p>
    <w:p w:rsidR="00E95A17" w:rsidRPr="00E95A17" w:rsidRDefault="00E95A17" w:rsidP="00E95A17">
      <w:pPr>
        <w:autoSpaceDE w:val="0"/>
        <w:autoSpaceDN w:val="0"/>
        <w:adjustRightInd w:val="0"/>
        <w:spacing w:after="0" w:line="240" w:lineRule="auto"/>
        <w:rPr>
          <w:rFonts w:cs="BookmanOldStyle"/>
          <w:color w:val="000000"/>
          <w:sz w:val="24"/>
          <w:szCs w:val="24"/>
        </w:rPr>
      </w:pPr>
      <w:proofErr w:type="gramStart"/>
      <w:r w:rsidRPr="00E95A17">
        <w:rPr>
          <w:rFonts w:cs="BookmanOldStyle"/>
          <w:color w:val="000000"/>
          <w:sz w:val="24"/>
          <w:szCs w:val="24"/>
        </w:rPr>
        <w:t>industry</w:t>
      </w:r>
      <w:proofErr w:type="gramEnd"/>
      <w:r w:rsidRPr="00E95A17">
        <w:rPr>
          <w:rFonts w:cs="BookmanOldStyle"/>
          <w:color w:val="000000"/>
          <w:sz w:val="24"/>
          <w:szCs w:val="24"/>
        </w:rPr>
        <w:t>, one of this coun</w:t>
      </w:r>
      <w:r>
        <w:rPr>
          <w:rFonts w:cs="BookmanOldStyle"/>
          <w:color w:val="000000"/>
          <w:sz w:val="24"/>
          <w:szCs w:val="24"/>
        </w:rPr>
        <w:t xml:space="preserve">try’s largest industries. Their </w:t>
      </w:r>
      <w:r w:rsidRPr="00E95A17">
        <w:rPr>
          <w:rFonts w:cs="BookmanOldStyle"/>
          <w:color w:val="000000"/>
          <w:sz w:val="24"/>
          <w:szCs w:val="24"/>
        </w:rPr>
        <w:t>founder, who also serves a</w:t>
      </w:r>
      <w:r>
        <w:rPr>
          <w:rFonts w:cs="BookmanOldStyle"/>
          <w:color w:val="000000"/>
          <w:sz w:val="24"/>
          <w:szCs w:val="24"/>
        </w:rPr>
        <w:t xml:space="preserve">s the CEO of CIA, would like to </w:t>
      </w:r>
      <w:r w:rsidRPr="00E95A17">
        <w:rPr>
          <w:rFonts w:cs="BookmanOldStyle"/>
          <w:color w:val="000000"/>
          <w:sz w:val="24"/>
          <w:szCs w:val="24"/>
        </w:rPr>
        <w:t>retain most of the owners</w:t>
      </w:r>
      <w:r>
        <w:rPr>
          <w:rFonts w:cs="BookmanOldStyle"/>
          <w:color w:val="000000"/>
          <w:sz w:val="24"/>
          <w:szCs w:val="24"/>
        </w:rPr>
        <w:t xml:space="preserve">hip and control of the company, </w:t>
      </w:r>
      <w:r w:rsidRPr="00E95A17">
        <w:rPr>
          <w:rFonts w:cs="BookmanOldStyle"/>
          <w:color w:val="000000"/>
          <w:sz w:val="24"/>
          <w:szCs w:val="24"/>
        </w:rPr>
        <w:t>because it’s really his enterp</w:t>
      </w:r>
      <w:r>
        <w:rPr>
          <w:rFonts w:cs="BookmanOldStyle"/>
          <w:color w:val="000000"/>
          <w:sz w:val="24"/>
          <w:szCs w:val="24"/>
        </w:rPr>
        <w:t xml:space="preserve">rise. He also has some concerns </w:t>
      </w:r>
      <w:r w:rsidRPr="00E95A17">
        <w:rPr>
          <w:rFonts w:cs="BookmanOldStyle"/>
          <w:color w:val="000000"/>
          <w:sz w:val="24"/>
          <w:szCs w:val="24"/>
        </w:rPr>
        <w:t>about the independent contrac</w:t>
      </w:r>
      <w:r>
        <w:rPr>
          <w:rFonts w:cs="BookmanOldStyle"/>
          <w:color w:val="000000"/>
          <w:sz w:val="24"/>
          <w:szCs w:val="24"/>
        </w:rPr>
        <w:t xml:space="preserve">tor agreement their instructors </w:t>
      </w:r>
      <w:r w:rsidRPr="00E95A17">
        <w:rPr>
          <w:rFonts w:cs="BookmanOldStyle"/>
          <w:color w:val="000000"/>
          <w:sz w:val="24"/>
          <w:szCs w:val="24"/>
        </w:rPr>
        <w:t>must sign when they ag</w:t>
      </w:r>
      <w:r>
        <w:rPr>
          <w:rFonts w:cs="BookmanOldStyle"/>
          <w:color w:val="000000"/>
          <w:sz w:val="24"/>
          <w:szCs w:val="24"/>
        </w:rPr>
        <w:t xml:space="preserve">ree to work for the company. He </w:t>
      </w:r>
      <w:r w:rsidRPr="00E95A17">
        <w:rPr>
          <w:rFonts w:cs="BookmanOldStyle"/>
          <w:color w:val="000000"/>
          <w:sz w:val="24"/>
          <w:szCs w:val="24"/>
        </w:rPr>
        <w:t>wants to be sure they aren’</w:t>
      </w:r>
      <w:r>
        <w:rPr>
          <w:rFonts w:cs="BookmanOldStyle"/>
          <w:color w:val="000000"/>
          <w:sz w:val="24"/>
          <w:szCs w:val="24"/>
        </w:rPr>
        <w:t xml:space="preserve">t construed as employees of the </w:t>
      </w:r>
      <w:r w:rsidRPr="00E95A17">
        <w:rPr>
          <w:rFonts w:cs="BookmanOldStyle"/>
          <w:color w:val="000000"/>
          <w:sz w:val="24"/>
          <w:szCs w:val="24"/>
        </w:rPr>
        <w:t>company and are viewed as true indep</w:t>
      </w:r>
      <w:r>
        <w:rPr>
          <w:rFonts w:cs="BookmanOldStyle"/>
          <w:color w:val="000000"/>
          <w:sz w:val="24"/>
          <w:szCs w:val="24"/>
        </w:rPr>
        <w:t xml:space="preserve">endent contractors. He </w:t>
      </w:r>
      <w:r w:rsidRPr="00E95A17">
        <w:rPr>
          <w:rFonts w:cs="BookmanOldStyle"/>
          <w:color w:val="000000"/>
          <w:sz w:val="24"/>
          <w:szCs w:val="24"/>
        </w:rPr>
        <w:t>had been told that it’s typical i</w:t>
      </w:r>
      <w:r>
        <w:rPr>
          <w:rFonts w:cs="BookmanOldStyle"/>
          <w:color w:val="000000"/>
          <w:sz w:val="24"/>
          <w:szCs w:val="24"/>
        </w:rPr>
        <w:t xml:space="preserve">n the industry that instructors </w:t>
      </w:r>
      <w:r w:rsidRPr="00E95A17">
        <w:rPr>
          <w:rFonts w:cs="BookmanOldStyle"/>
          <w:color w:val="000000"/>
          <w:sz w:val="24"/>
          <w:szCs w:val="24"/>
        </w:rPr>
        <w:t>such as his are viewed by the IRS as employees. He has</w:t>
      </w:r>
      <w:r>
        <w:rPr>
          <w:rFonts w:cs="BookmanOldStyle"/>
          <w:color w:val="000000"/>
          <w:sz w:val="24"/>
          <w:szCs w:val="24"/>
        </w:rPr>
        <w:t xml:space="preserve"> </w:t>
      </w:r>
      <w:r>
        <w:t>indicated that he doesn’t care what he has to do but he wants</w:t>
      </w:r>
      <w:r>
        <w:rPr>
          <w:rFonts w:cs="BookmanOldStyle"/>
          <w:color w:val="000000"/>
          <w:sz w:val="24"/>
          <w:szCs w:val="24"/>
        </w:rPr>
        <w:t xml:space="preserve"> </w:t>
      </w:r>
      <w:r>
        <w:t>them to be independent contractors, and if later on they are</w:t>
      </w:r>
      <w:r>
        <w:rPr>
          <w:rFonts w:cs="BookmanOldStyle"/>
          <w:color w:val="000000"/>
          <w:sz w:val="24"/>
          <w:szCs w:val="24"/>
        </w:rPr>
        <w:t xml:space="preserve"> </w:t>
      </w:r>
      <w:r>
        <w:t>deemed to be employees, he’ll just file for bankruptcy.</w:t>
      </w:r>
      <w:r>
        <w:rPr>
          <w:rFonts w:cs="BookmanOldStyle"/>
          <w:color w:val="000000"/>
          <w:sz w:val="24"/>
          <w:szCs w:val="24"/>
        </w:rPr>
        <w:t xml:space="preserve"> </w:t>
      </w:r>
      <w:r>
        <w:t>Note that most of the company’s income is from online training</w:t>
      </w:r>
    </w:p>
    <w:p w:rsidR="00E95A17" w:rsidRDefault="00E95A17" w:rsidP="00E95A17">
      <w:proofErr w:type="gramStart"/>
      <w:r>
        <w:t>courses</w:t>
      </w:r>
      <w:proofErr w:type="gramEnd"/>
      <w:r>
        <w:t>. You should also</w:t>
      </w:r>
      <w:r>
        <w:t xml:space="preserve"> know that they received a U.S. </w:t>
      </w:r>
      <w:r>
        <w:t>Department of Labor retraining</w:t>
      </w:r>
      <w:r>
        <w:t xml:space="preserve"> grant for the instruction they </w:t>
      </w:r>
      <w:r>
        <w:t>are currently providing and tha</w:t>
      </w:r>
      <w:r>
        <w:t xml:space="preserve">t this type of grant is awarded </w:t>
      </w:r>
      <w:r>
        <w:t>only to nonprofit educational</w:t>
      </w:r>
      <w:r>
        <w:t xml:space="preserve"> organizations. Even though CIA </w:t>
      </w:r>
      <w:r>
        <w:t>was able to obtain this grant a</w:t>
      </w:r>
      <w:r>
        <w:t xml:space="preserve">s a nonprofit institution, they </w:t>
      </w:r>
      <w:r>
        <w:t>realize it was a one-time gra</w:t>
      </w:r>
      <w:r>
        <w:t xml:space="preserve">nt. They must make their income </w:t>
      </w:r>
      <w:r>
        <w:t xml:space="preserve">from tuition for online courses </w:t>
      </w:r>
      <w:r>
        <w:t xml:space="preserve">and in the two small classrooms </w:t>
      </w:r>
      <w:r>
        <w:t>in which they teach t</w:t>
      </w:r>
      <w:r>
        <w:t xml:space="preserve">raditional courses. This is why </w:t>
      </w:r>
      <w:r>
        <w:t xml:space="preserve">they aren’t necessarily opposed to </w:t>
      </w:r>
      <w:r>
        <w:t xml:space="preserve">changing their form of business </w:t>
      </w:r>
      <w:r>
        <w:t>from a nonprofit organizatio</w:t>
      </w:r>
      <w:r>
        <w:t xml:space="preserve">n to a for-profit business. </w:t>
      </w:r>
      <w:r>
        <w:t>You should further know th</w:t>
      </w:r>
      <w:r>
        <w:t xml:space="preserve">at the employment contract they </w:t>
      </w:r>
      <w:r>
        <w:t>provide to their instructors lo</w:t>
      </w:r>
      <w:r>
        <w:t xml:space="preserve">oks as if it was designed by an </w:t>
      </w:r>
      <w:r>
        <w:t>amateur and may not com</w:t>
      </w:r>
      <w:r>
        <w:t xml:space="preserve">ply with the legal requirements </w:t>
      </w:r>
      <w:r>
        <w:t>for a valid in</w:t>
      </w:r>
      <w:r>
        <w:t xml:space="preserve">dependent-contractor agreement.                 </w:t>
      </w:r>
      <w:r w:rsidRPr="00E95A17">
        <w:rPr>
          <w:highlight w:val="yellow"/>
        </w:rPr>
        <w:t>RESEARCH ASSIGNMENT</w:t>
      </w:r>
      <w:r w:rsidRPr="00E95A17">
        <w:rPr>
          <w:highlight w:val="yellow"/>
        </w:rPr>
        <w:t>:</w:t>
      </w:r>
      <w:r>
        <w:t xml:space="preserve"> Research two areas of law and </w:t>
      </w:r>
      <w:r>
        <w:t>prepare a memorandum addr</w:t>
      </w:r>
      <w:r>
        <w:t xml:space="preserve">essing each area, so the client </w:t>
      </w:r>
      <w:r>
        <w:t>can be properly advised on h</w:t>
      </w:r>
      <w:r>
        <w:t xml:space="preserve">ow to proceed. First, determine </w:t>
      </w:r>
      <w:r>
        <w:t>the limitations of a nonpro</w:t>
      </w:r>
      <w:r>
        <w:t xml:space="preserve">fit corporation in the state of </w:t>
      </w:r>
      <w:r>
        <w:t xml:space="preserve">Delaware, the state in which </w:t>
      </w:r>
      <w:r>
        <w:t xml:space="preserve">CIA was </w:t>
      </w:r>
      <w:r>
        <w:lastRenderedPageBreak/>
        <w:t xml:space="preserve">formed and is doing </w:t>
      </w:r>
      <w:r>
        <w:t>business. You should also r</w:t>
      </w:r>
      <w:r>
        <w:t xml:space="preserve">eview the law for nonprofit and </w:t>
      </w:r>
      <w:r>
        <w:t xml:space="preserve">for-profit corporations, as well </w:t>
      </w:r>
      <w:r>
        <w:t xml:space="preserve">as limited liability companies, </w:t>
      </w:r>
      <w:r>
        <w:t>to determine the best f</w:t>
      </w:r>
      <w:r>
        <w:t xml:space="preserve">orm of business for the client. </w:t>
      </w:r>
      <w:r>
        <w:t>Consult the listing of Delaware statutes on the D</w:t>
      </w:r>
      <w:r>
        <w:t xml:space="preserve">elaware state     </w:t>
      </w:r>
      <w:r>
        <w:t>website at http://www.c</w:t>
      </w:r>
      <w:r>
        <w:t xml:space="preserve">orp.delaware.gov/DElaw.shtml to assist you in your research. </w:t>
      </w:r>
      <w:r>
        <w:t>For more general information con</w:t>
      </w:r>
      <w:r>
        <w:t>cerning nonprofit corporations</w:t>
      </w:r>
      <w:proofErr w:type="gramStart"/>
      <w:r>
        <w:t xml:space="preserve">,  </w:t>
      </w:r>
      <w:r>
        <w:t>for</w:t>
      </w:r>
      <w:proofErr w:type="gramEnd"/>
      <w:r>
        <w:t>-profit corporations, a</w:t>
      </w:r>
      <w:r>
        <w:t xml:space="preserve">nd limited liability companies, </w:t>
      </w:r>
      <w:r>
        <w:t>the following are additional websites that can assist you:</w:t>
      </w:r>
    </w:p>
    <w:p w:rsidR="00E95A17" w:rsidRDefault="00E95A17" w:rsidP="00E95A17">
      <w:hyperlink r:id="rId7" w:history="1">
        <w:r w:rsidRPr="00736B95">
          <w:rPr>
            <w:rStyle w:val="Hyperlink"/>
          </w:rPr>
          <w:t>http://www.law.cornell.edu</w:t>
        </w:r>
      </w:hyperlink>
      <w:r>
        <w:t xml:space="preserve">   </w:t>
      </w:r>
      <w:hyperlink r:id="rId8" w:history="1">
        <w:r w:rsidRPr="00736B95">
          <w:rPr>
            <w:rStyle w:val="Hyperlink"/>
          </w:rPr>
          <w:t>http://www.freeadvice.com</w:t>
        </w:r>
      </w:hyperlink>
      <w:r>
        <w:t xml:space="preserve">    </w:t>
      </w:r>
      <w:hyperlink r:id="rId9" w:history="1">
        <w:r w:rsidRPr="00736B95">
          <w:rPr>
            <w:rStyle w:val="Hyperlink"/>
          </w:rPr>
          <w:t>http://www.findlaw.com</w:t>
        </w:r>
      </w:hyperlink>
      <w:r>
        <w:t xml:space="preserve">   </w:t>
      </w:r>
      <w:hyperlink r:id="rId10" w:history="1">
        <w:r w:rsidRPr="00736B95">
          <w:rPr>
            <w:rStyle w:val="Hyperlink"/>
          </w:rPr>
          <w:t>http://www.nolo.com/legal-encyclopedia</w:t>
        </w:r>
      </w:hyperlink>
      <w:r>
        <w:t xml:space="preserve">   </w:t>
      </w:r>
      <w:hyperlink r:id="rId11" w:history="1">
        <w:r w:rsidRPr="00736B95">
          <w:rPr>
            <w:rStyle w:val="Hyperlink"/>
          </w:rPr>
          <w:t>http://www.hg.org</w:t>
        </w:r>
      </w:hyperlink>
      <w:r>
        <w:t xml:space="preserve">   </w:t>
      </w:r>
      <w:r>
        <w:t>Combine this information wi</w:t>
      </w:r>
      <w:r>
        <w:t xml:space="preserve">th what you know about business  </w:t>
      </w:r>
      <w:r>
        <w:t>organizations and wh</w:t>
      </w:r>
      <w:r>
        <w:t xml:space="preserve">at the client wants, so you can  </w:t>
      </w:r>
      <w:r>
        <w:t>make a recommendatio</w:t>
      </w:r>
      <w:r>
        <w:t xml:space="preserve">n for the best form of business </w:t>
      </w:r>
      <w:r>
        <w:t>org</w:t>
      </w:r>
      <w:r>
        <w:t xml:space="preserve">anization for CIA at this time.  </w:t>
      </w:r>
      <w:r>
        <w:t>The second issue concerns the contract that CIA has its</w:t>
      </w:r>
      <w:r>
        <w:t xml:space="preserve"> instructors </w:t>
      </w:r>
      <w:r>
        <w:t>sign. (The instructors t</w:t>
      </w:r>
      <w:r>
        <w:t xml:space="preserve">each the programs and grade the student’s papers.) You’ll </w:t>
      </w:r>
      <w:r>
        <w:t>need to review the law dealing with</w:t>
      </w:r>
    </w:p>
    <w:p w:rsidR="00E95A17" w:rsidRDefault="00E95A17" w:rsidP="00E95A17">
      <w:proofErr w:type="gramStart"/>
      <w:r>
        <w:t>employment</w:t>
      </w:r>
      <w:proofErr w:type="gramEnd"/>
      <w:r>
        <w:t xml:space="preserve"> and independent-con</w:t>
      </w:r>
      <w:r>
        <w:t xml:space="preserve">tractor agreements to determine </w:t>
      </w:r>
      <w:r>
        <w:t>what the contract needs t</w:t>
      </w:r>
      <w:r>
        <w:t xml:space="preserve">o include to be properly viewed </w:t>
      </w:r>
      <w:r>
        <w:t xml:space="preserve">as an independent contractor </w:t>
      </w:r>
      <w:r>
        <w:t xml:space="preserve">agreement and not an employment </w:t>
      </w:r>
      <w:r w:rsidR="00353B88">
        <w:t xml:space="preserve">agreement. </w:t>
      </w:r>
      <w:r>
        <w:t>Research employment and in</w:t>
      </w:r>
      <w:r w:rsidR="00353B88">
        <w:t xml:space="preserve">dependent contractor agreements </w:t>
      </w:r>
      <w:r>
        <w:t>online. A general search us</w:t>
      </w:r>
      <w:r w:rsidR="00353B88">
        <w:t xml:space="preserve">ing these terms in the websites </w:t>
      </w:r>
      <w:r>
        <w:t>listed above or Google, Yah</w:t>
      </w:r>
      <w:r w:rsidR="00353B88">
        <w:t xml:space="preserve">oo!, or any other search engine </w:t>
      </w:r>
      <w:r>
        <w:t>should assist you in finding t</w:t>
      </w:r>
      <w:r w:rsidR="00353B88">
        <w:t xml:space="preserve">he law dealing with these types </w:t>
      </w:r>
      <w:r>
        <w:t>of agreements. Since the a</w:t>
      </w:r>
      <w:r w:rsidR="00353B88">
        <w:t xml:space="preserve">greements will be signed by the </w:t>
      </w:r>
      <w:r>
        <w:t xml:space="preserve">client’s instructors located in </w:t>
      </w:r>
      <w:r w:rsidR="00353B88">
        <w:t xml:space="preserve">each state, use the general law </w:t>
      </w:r>
      <w:r>
        <w:t>dealing with such agreeme</w:t>
      </w:r>
      <w:r w:rsidR="00353B88">
        <w:t xml:space="preserve">nts. In your memorandum, please </w:t>
      </w:r>
      <w:r>
        <w:t>be sure to identify each of the</w:t>
      </w:r>
      <w:r w:rsidR="00353B88">
        <w:t xml:space="preserve"> key elements necessary for the </w:t>
      </w:r>
      <w:r>
        <w:t>agreement to be viewed as an i</w:t>
      </w:r>
      <w:r w:rsidR="00353B88">
        <w:t xml:space="preserve">ndependent-contractor agreement </w:t>
      </w:r>
      <w:r>
        <w:t>and not an emplo</w:t>
      </w:r>
      <w:r w:rsidR="00353B88">
        <w:t xml:space="preserve">yment agreement, as well as any </w:t>
      </w:r>
      <w:r>
        <w:t>other suggestions you might ha</w:t>
      </w:r>
      <w:r w:rsidR="00353B88">
        <w:t xml:space="preserve">ve for the client in connection </w:t>
      </w:r>
      <w:r>
        <w:t xml:space="preserve">with their instructor contracts. An </w:t>
      </w:r>
      <w:r w:rsidR="00353B88">
        <w:t xml:space="preserve">ethical issue may also </w:t>
      </w:r>
      <w:r>
        <w:t>need to be addressed here. If you</w:t>
      </w:r>
      <w:r w:rsidR="00353B88">
        <w:t xml:space="preserve"> determine that the instructors </w:t>
      </w:r>
      <w:r>
        <w:t>are really employ</w:t>
      </w:r>
      <w:r w:rsidR="00353B88">
        <w:t xml:space="preserve">ees but he wants you to prepare </w:t>
      </w:r>
      <w:r>
        <w:t>independent-contractor agreem</w:t>
      </w:r>
      <w:r w:rsidR="00353B88">
        <w:t xml:space="preserve">ents, knowing he will just file </w:t>
      </w:r>
      <w:r>
        <w:t>for bankruptcy later on if he is audited and owes back tax</w:t>
      </w:r>
      <w:r w:rsidR="00353B88">
        <w:t xml:space="preserve">es </w:t>
      </w:r>
      <w:r>
        <w:t>and penalties, what are the e</w:t>
      </w:r>
      <w:r w:rsidR="00353B88">
        <w:t xml:space="preserve">thical implications for you and </w:t>
      </w:r>
      <w:r>
        <w:t>for the CEO of CIA?</w:t>
      </w:r>
    </w:p>
    <w:p w:rsidR="00E95A17" w:rsidRDefault="00E95A17" w:rsidP="00E95A17">
      <w:r w:rsidRPr="00353B88">
        <w:rPr>
          <w:highlight w:val="yellow"/>
        </w:rPr>
        <w:t>Helpful Hints</w:t>
      </w:r>
    </w:p>
    <w:p w:rsidR="00E95A17" w:rsidRDefault="00E95A17" w:rsidP="00E95A17">
      <w:r>
        <w:t>Remember, the project requir</w:t>
      </w:r>
      <w:r w:rsidR="00353B88">
        <w:t xml:space="preserve">es that you use the memo format </w:t>
      </w:r>
      <w:r>
        <w:t xml:space="preserve">provided and that you </w:t>
      </w:r>
      <w:r w:rsidR="00353B88">
        <w:t xml:space="preserve">research both issues requested:  </w:t>
      </w:r>
      <w:r>
        <w:t>the most appropriate form of business organiz</w:t>
      </w:r>
      <w:r w:rsidR="00353B88">
        <w:t xml:space="preserve">ation to meet </w:t>
      </w:r>
      <w:r>
        <w:t xml:space="preserve">the client’s needs and the </w:t>
      </w:r>
      <w:r w:rsidR="00353B88">
        <w:t xml:space="preserve">requirements for an agent to be </w:t>
      </w:r>
      <w:r>
        <w:t>deemed an independent contr</w:t>
      </w:r>
      <w:r w:rsidR="00353B88">
        <w:t xml:space="preserve">actor and not an employee. It’s </w:t>
      </w:r>
      <w:r>
        <w:t>suggested that you first locate the law for each of the two</w:t>
      </w:r>
      <w:r>
        <w:t xml:space="preserve"> </w:t>
      </w:r>
      <w:r>
        <w:t>issues. Then, you need to an</w:t>
      </w:r>
      <w:r w:rsidR="00353B88">
        <w:t xml:space="preserve">alyze the information you found </w:t>
      </w:r>
      <w:r>
        <w:t>and apply it to the needs of</w:t>
      </w:r>
      <w:r w:rsidR="00353B88">
        <w:t xml:space="preserve"> the client. Both your research </w:t>
      </w:r>
      <w:r>
        <w:t xml:space="preserve">and your analysis should </w:t>
      </w:r>
      <w:r w:rsidR="00353B88">
        <w:t xml:space="preserve">then be summarized and included </w:t>
      </w:r>
      <w:r>
        <w:t>in your memo.</w:t>
      </w:r>
    </w:p>
    <w:p w:rsidR="00E95A17" w:rsidRPr="00E95A17" w:rsidRDefault="00E95A17" w:rsidP="00E95A17"/>
    <w:sectPr w:rsidR="00E95A17" w:rsidRPr="00E95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Gothic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E9"/>
    <w:rsid w:val="00353B88"/>
    <w:rsid w:val="006F76CF"/>
    <w:rsid w:val="00776D0F"/>
    <w:rsid w:val="008D0AE9"/>
    <w:rsid w:val="00CC646D"/>
    <w:rsid w:val="00E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FDE33-26CA-400E-B97D-B2D665FC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A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83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advice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w.cornell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ssons.pennfoster.com/pdf/500406.pdf" TargetMode="External"/><Relationship Id="rId11" Type="http://schemas.openxmlformats.org/officeDocument/2006/relationships/hyperlink" Target="http://www.hg.org" TargetMode="External"/><Relationship Id="rId5" Type="http://schemas.openxmlformats.org/officeDocument/2006/relationships/image" Target="media/image2.gif"/><Relationship Id="rId10" Type="http://schemas.openxmlformats.org/officeDocument/2006/relationships/hyperlink" Target="http://www.nolo.com/legal-encyclopedia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find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Hackensack UMC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Elwakil, Atef</dc:creator>
  <cp:keywords/>
  <dc:description/>
  <cp:lastModifiedBy>Elwakil, Atef</cp:lastModifiedBy>
  <cp:revision>2</cp:revision>
  <dcterms:created xsi:type="dcterms:W3CDTF">2017-04-21T22:48:00Z</dcterms:created>
  <dcterms:modified xsi:type="dcterms:W3CDTF">2017-04-21T22:48:00Z</dcterms:modified>
</cp:coreProperties>
</file>